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836F" w14:textId="77777777" w:rsidR="004C0190" w:rsidRPr="004C0190" w:rsidRDefault="00D7458F" w:rsidP="005D0C52">
      <w:pPr>
        <w:spacing w:after="0"/>
        <w:ind w:firstLine="567"/>
        <w:jc w:val="both"/>
        <w:rPr>
          <w:b/>
        </w:rPr>
      </w:pPr>
      <w:r w:rsidRPr="004C0190">
        <w:rPr>
          <w:b/>
        </w:rPr>
        <w:t xml:space="preserve">Аренда нежилого помещения в многоквартирном доме под магазин (офис). </w:t>
      </w:r>
    </w:p>
    <w:p w14:paraId="23C29D13" w14:textId="438BF13B" w:rsidR="00BE4EAE" w:rsidRDefault="005D0C52" w:rsidP="000251E7">
      <w:pPr>
        <w:spacing w:after="0" w:line="240" w:lineRule="auto"/>
        <w:ind w:firstLine="567"/>
        <w:jc w:val="both"/>
      </w:pPr>
      <w:r>
        <w:t>В п.</w:t>
      </w:r>
      <w:r w:rsidR="00D7458F">
        <w:t xml:space="preserve">148(1) ПП №354 сказано, что </w:t>
      </w:r>
      <w:r w:rsidR="00D7458F" w:rsidRPr="005D0C52">
        <w:rPr>
          <w:u w:val="single"/>
        </w:rPr>
        <w:t>договор на обращение с ТКО заключает именно собственник нежилого помещения в МКД</w:t>
      </w:r>
      <w:r w:rsidR="00D7458F">
        <w:t xml:space="preserve">. Собственнику нужно обратиться к </w:t>
      </w:r>
      <w:r>
        <w:t>РО</w:t>
      </w:r>
      <w:r w:rsidR="00D7458F">
        <w:t xml:space="preserve"> по обращению с ТКО и оформить с ним отдельный договор. На заметку: УК, ТСЖ, управляющие домом, могут запрашивать у собственника нежилого помещения данные об объемах коммунальной услуги по обращению с ТКО за месяц. Собственник</w:t>
      </w:r>
      <w:r>
        <w:t xml:space="preserve"> должен предоставлять</w:t>
      </w:r>
      <w:r w:rsidR="00D7458F">
        <w:t xml:space="preserve"> такую информацию в УК в течение 3 рабочих дней.</w:t>
      </w:r>
    </w:p>
    <w:p w14:paraId="564518C4" w14:textId="77777777" w:rsidR="000251E7" w:rsidRDefault="000251E7" w:rsidP="000251E7">
      <w:pPr>
        <w:spacing w:after="0"/>
        <w:ind w:firstLine="567"/>
        <w:jc w:val="both"/>
        <w:rPr>
          <w:b/>
        </w:rPr>
      </w:pPr>
    </w:p>
    <w:p w14:paraId="3E1DAD28" w14:textId="7B06FDD7" w:rsidR="000251E7" w:rsidRPr="004C0190" w:rsidRDefault="000251E7" w:rsidP="000251E7">
      <w:pPr>
        <w:spacing w:after="0"/>
        <w:ind w:firstLine="567"/>
        <w:jc w:val="both"/>
        <w:rPr>
          <w:b/>
        </w:rPr>
      </w:pPr>
      <w:r w:rsidRPr="004C0190">
        <w:rPr>
          <w:b/>
        </w:rPr>
        <w:t xml:space="preserve">В квартире никто не прописан. Нужно ли платить за вывоз мусора? </w:t>
      </w:r>
    </w:p>
    <w:p w14:paraId="13889D4B" w14:textId="77777777" w:rsidR="000251E7" w:rsidRDefault="000251E7" w:rsidP="000251E7">
      <w:pPr>
        <w:spacing w:after="0" w:line="240" w:lineRule="auto"/>
        <w:ind w:firstLine="567"/>
        <w:jc w:val="both"/>
      </w:pPr>
      <w:r>
        <w:t xml:space="preserve">Да, нужно. Если в квартире никто не прописан и временно не зарегистрирован, начислять плату за обращение с ТКО будут </w:t>
      </w:r>
      <w:r w:rsidRPr="0050156D">
        <w:rPr>
          <w:u w:val="single"/>
        </w:rPr>
        <w:t>от количества собственников квартиры (п.148(36) ПП №354)</w:t>
      </w:r>
      <w:r>
        <w:t xml:space="preserve">. </w:t>
      </w:r>
      <w:proofErr w:type="spellStart"/>
      <w:r>
        <w:t>Непроживание</w:t>
      </w:r>
      <w:proofErr w:type="spellEnd"/>
      <w:r>
        <w:t xml:space="preserve"> в квартире не освобождает от обязанности платить за коммунальные услуги, но иногда позволяет сделать перерасчет платы за коммуналку в связи с временным отсутствием.</w:t>
      </w:r>
    </w:p>
    <w:p w14:paraId="654BBF3C" w14:textId="562996B2" w:rsidR="000251E7" w:rsidRDefault="000251E7" w:rsidP="005D0C52">
      <w:pPr>
        <w:spacing w:after="0"/>
        <w:ind w:firstLine="567"/>
        <w:jc w:val="both"/>
        <w:rPr>
          <w:b/>
        </w:rPr>
      </w:pPr>
    </w:p>
    <w:p w14:paraId="14870601" w14:textId="439ABDD8" w:rsidR="000251E7" w:rsidRPr="000251E7" w:rsidRDefault="000251E7" w:rsidP="000251E7">
      <w:pPr>
        <w:spacing w:after="0" w:line="240" w:lineRule="auto"/>
        <w:ind w:firstLine="567"/>
        <w:jc w:val="both"/>
        <w:rPr>
          <w:b/>
        </w:rPr>
      </w:pPr>
      <w:r w:rsidRPr="000251E7">
        <w:rPr>
          <w:rFonts w:eastAsia="Times New Roman" w:cstheme="minorHAnsi"/>
          <w:b/>
          <w:color w:val="000000"/>
          <w:lang w:eastAsia="ru-RU"/>
        </w:rPr>
        <w:t xml:space="preserve">Я являюсь собственником </w:t>
      </w:r>
      <w:r>
        <w:rPr>
          <w:rFonts w:eastAsia="Times New Roman" w:cstheme="minorHAnsi"/>
          <w:b/>
          <w:color w:val="000000"/>
          <w:lang w:eastAsia="ru-RU"/>
        </w:rPr>
        <w:t>нескольких</w:t>
      </w:r>
      <w:r w:rsidRPr="000251E7">
        <w:rPr>
          <w:rFonts w:eastAsia="Times New Roman" w:cstheme="minorHAnsi"/>
          <w:b/>
          <w:color w:val="000000"/>
          <w:lang w:eastAsia="ru-RU"/>
        </w:rPr>
        <w:t xml:space="preserve"> квартир</w:t>
      </w:r>
      <w:r>
        <w:rPr>
          <w:rFonts w:eastAsia="Times New Roman" w:cstheme="minorHAnsi"/>
          <w:b/>
          <w:color w:val="000000"/>
          <w:lang w:eastAsia="ru-RU"/>
        </w:rPr>
        <w:t>. Почему я должен платить за вс</w:t>
      </w:r>
      <w:r w:rsidRPr="000251E7">
        <w:rPr>
          <w:rFonts w:eastAsia="Times New Roman" w:cstheme="minorHAnsi"/>
          <w:b/>
          <w:color w:val="000000"/>
          <w:lang w:eastAsia="ru-RU"/>
        </w:rPr>
        <w:t>е?</w:t>
      </w:r>
    </w:p>
    <w:p w14:paraId="20E998F9" w14:textId="5DB7730F" w:rsidR="000251E7" w:rsidRDefault="000251E7" w:rsidP="000251E7">
      <w:pPr>
        <w:spacing w:after="0" w:line="240" w:lineRule="auto"/>
        <w:ind w:firstLine="567"/>
        <w:jc w:val="both"/>
        <w:rPr>
          <w:b/>
        </w:rPr>
      </w:pPr>
      <w:r w:rsidRPr="005D0C52">
        <w:rPr>
          <w:rFonts w:eastAsia="Times New Roman" w:cstheme="minorHAnsi"/>
          <w:color w:val="000000"/>
          <w:lang w:eastAsia="ru-RU"/>
        </w:rPr>
        <w:t>Тарифы утверждает региональная служба по тарифам, а порядок оплаты - Жилищный кодекс и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</w:t>
      </w:r>
      <w:r>
        <w:rPr>
          <w:rFonts w:eastAsia="Times New Roman" w:cstheme="minorHAnsi"/>
          <w:color w:val="000000"/>
          <w:lang w:eastAsia="ru-RU"/>
        </w:rPr>
        <w:t xml:space="preserve">ьства РФ от 6 мая 2011 г. N 354. </w:t>
      </w:r>
      <w:r w:rsidRPr="005D0C52">
        <w:rPr>
          <w:rFonts w:eastAsia="Times New Roman" w:cstheme="minorHAnsi"/>
          <w:color w:val="000000"/>
          <w:lang w:eastAsia="ru-RU"/>
        </w:rPr>
        <w:t>В соответствии с этими правилами и ЖК, если у собственника несколько квартир или домов, то он должен оплачивать услугу по всем адресам, а не только там, где проживает.</w:t>
      </w:r>
    </w:p>
    <w:p w14:paraId="228FB665" w14:textId="77777777" w:rsidR="000251E7" w:rsidRDefault="000251E7" w:rsidP="005D0C52">
      <w:pPr>
        <w:spacing w:after="0"/>
        <w:ind w:firstLine="567"/>
        <w:jc w:val="both"/>
        <w:rPr>
          <w:b/>
        </w:rPr>
      </w:pPr>
    </w:p>
    <w:p w14:paraId="7C6C59D7" w14:textId="33D3F431" w:rsidR="004C0190" w:rsidRPr="004C0190" w:rsidRDefault="004C0190" w:rsidP="005D0C52">
      <w:pPr>
        <w:spacing w:after="0"/>
        <w:ind w:firstLine="567"/>
        <w:jc w:val="both"/>
        <w:rPr>
          <w:b/>
        </w:rPr>
      </w:pPr>
      <w:r w:rsidRPr="004C0190">
        <w:rPr>
          <w:b/>
        </w:rPr>
        <w:t xml:space="preserve">Что конкретно включается в услугу по обращению с ТКО? </w:t>
      </w:r>
    </w:p>
    <w:p w14:paraId="023C5C8A" w14:textId="6F69C8E3" w:rsidR="004C0190" w:rsidRDefault="004C0190" w:rsidP="000251E7">
      <w:pPr>
        <w:spacing w:after="0" w:line="240" w:lineRule="auto"/>
        <w:ind w:firstLine="567"/>
        <w:jc w:val="both"/>
      </w:pPr>
      <w:r>
        <w:t xml:space="preserve">В услугу по обращению с твердыми коммунальными отходами входят </w:t>
      </w:r>
      <w:r w:rsidRPr="0050156D">
        <w:rPr>
          <w:u w:val="single"/>
        </w:rPr>
        <w:t>сбор, транспортирование, обезвреживание и захоронение ТКО</w:t>
      </w:r>
      <w:r>
        <w:t xml:space="preserve">. Конкретный порядок и особенности оказания услуг по обращению с ТКО смотрите в ПП №1156 и договоре с </w:t>
      </w:r>
      <w:r w:rsidR="005D0C52">
        <w:t>РО</w:t>
      </w:r>
      <w:r>
        <w:t>.</w:t>
      </w:r>
    </w:p>
    <w:p w14:paraId="47BF344F" w14:textId="7ED72A41" w:rsidR="004C0190" w:rsidRDefault="004C0190" w:rsidP="000251E7">
      <w:pPr>
        <w:spacing w:after="0"/>
        <w:ind w:firstLine="567"/>
        <w:jc w:val="both"/>
      </w:pPr>
    </w:p>
    <w:p w14:paraId="6AD0FDCD" w14:textId="4C992306" w:rsidR="000251E7" w:rsidRPr="000251E7" w:rsidRDefault="000251E7" w:rsidP="000251E7">
      <w:pPr>
        <w:spacing w:after="0" w:line="240" w:lineRule="auto"/>
        <w:ind w:firstLine="567"/>
        <w:jc w:val="both"/>
        <w:rPr>
          <w:rFonts w:eastAsia="Times New Roman" w:cstheme="minorHAnsi"/>
          <w:b/>
          <w:color w:val="000000"/>
          <w:lang w:eastAsia="ru-RU"/>
        </w:rPr>
      </w:pPr>
      <w:r w:rsidRPr="000251E7">
        <w:rPr>
          <w:rFonts w:eastAsia="Times New Roman" w:cstheme="minorHAnsi"/>
          <w:b/>
          <w:color w:val="000000"/>
          <w:lang w:eastAsia="ru-RU"/>
        </w:rPr>
        <w:t>Будут ли льготы по оплате услуги по сбору и вывозу мусора? Куда обращаться</w:t>
      </w:r>
      <w:r w:rsidR="005917A8">
        <w:rPr>
          <w:rFonts w:eastAsia="Times New Roman" w:cstheme="minorHAnsi"/>
          <w:b/>
          <w:color w:val="000000"/>
          <w:lang w:eastAsia="ru-RU"/>
        </w:rPr>
        <w:t>?</w:t>
      </w:r>
    </w:p>
    <w:p w14:paraId="608D5F43" w14:textId="14EFF1F1" w:rsidR="000251E7" w:rsidRDefault="000251E7" w:rsidP="000251E7">
      <w:pPr>
        <w:spacing w:after="0" w:line="240" w:lineRule="auto"/>
        <w:ind w:firstLine="567"/>
        <w:jc w:val="both"/>
        <w:rPr>
          <w:b/>
        </w:rPr>
      </w:pPr>
      <w:r w:rsidRPr="005D0C52">
        <w:rPr>
          <w:rFonts w:eastAsia="Times New Roman" w:cstheme="minorHAnsi"/>
          <w:color w:val="000000"/>
          <w:lang w:eastAsia="ru-RU"/>
        </w:rPr>
        <w:t xml:space="preserve">Плата за услугу по обращению с твердыми коммунальными отходами будет учитываться </w:t>
      </w:r>
      <w:proofErr w:type="gramStart"/>
      <w:r w:rsidRPr="005D0C52">
        <w:rPr>
          <w:rFonts w:eastAsia="Times New Roman" w:cstheme="minorHAnsi"/>
          <w:color w:val="000000"/>
          <w:lang w:eastAsia="ru-RU"/>
        </w:rPr>
        <w:t>при</w:t>
      </w:r>
      <w:proofErr w:type="gramEnd"/>
      <w:r w:rsidRPr="005D0C52">
        <w:rPr>
          <w:rFonts w:eastAsia="Times New Roman" w:cstheme="minorHAnsi"/>
          <w:color w:val="000000"/>
          <w:lang w:eastAsia="ru-RU"/>
        </w:rPr>
        <w:t xml:space="preserve"> предоставлении субсидий на оплату жилого помещения и коммунальных услуг семьям с </w:t>
      </w:r>
      <w:proofErr w:type="spellStart"/>
      <w:r w:rsidRPr="005D0C52">
        <w:rPr>
          <w:rFonts w:eastAsia="Times New Roman" w:cstheme="minorHAnsi"/>
          <w:color w:val="000000"/>
          <w:lang w:eastAsia="ru-RU"/>
        </w:rPr>
        <w:t>низкимидоходами</w:t>
      </w:r>
      <w:proofErr w:type="spellEnd"/>
      <w:r w:rsidRPr="005D0C52">
        <w:rPr>
          <w:rFonts w:eastAsia="Times New Roman" w:cstheme="minorHAnsi"/>
          <w:color w:val="000000"/>
          <w:lang w:eastAsia="ru-RU"/>
        </w:rPr>
        <w:t xml:space="preserve"> (малоимущим)</w:t>
      </w:r>
      <w:r w:rsidR="00C03246">
        <w:rPr>
          <w:rFonts w:eastAsia="Times New Roman" w:cstheme="minorHAnsi"/>
          <w:color w:val="000000"/>
          <w:lang w:eastAsia="ru-RU"/>
        </w:rPr>
        <w:t>, лицам, имеющим право на компенсации расходов на оплату ЖКУ (льготные категории граждан: ветераны, инвалиды</w:t>
      </w:r>
      <w:proofErr w:type="gramStart"/>
      <w:r w:rsidR="00C03246">
        <w:rPr>
          <w:rFonts w:eastAsia="Times New Roman" w:cstheme="minorHAnsi"/>
          <w:color w:val="000000"/>
          <w:lang w:eastAsia="ru-RU"/>
        </w:rPr>
        <w:t>)</w:t>
      </w:r>
      <w:r w:rsidRPr="005D0C52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4F45">
        <w:rPr>
          <w:rFonts w:eastAsia="Times New Roman" w:cstheme="minorHAnsi"/>
          <w:color w:val="000000"/>
          <w:lang w:eastAsia="ru-RU"/>
        </w:rPr>
        <w:t xml:space="preserve">необходимо обратиться в </w:t>
      </w:r>
      <w:r w:rsidRPr="005D0C52">
        <w:rPr>
          <w:rFonts w:eastAsia="Times New Roman" w:cstheme="minorHAnsi"/>
          <w:color w:val="000000"/>
          <w:lang w:eastAsia="ru-RU"/>
        </w:rPr>
        <w:t>отдел социальной защиты населения по месту жительства).</w:t>
      </w:r>
    </w:p>
    <w:p w14:paraId="692DEC8F" w14:textId="77777777" w:rsidR="000251E7" w:rsidRDefault="000251E7" w:rsidP="000251E7">
      <w:pPr>
        <w:spacing w:after="0"/>
        <w:ind w:firstLine="567"/>
        <w:jc w:val="both"/>
        <w:rPr>
          <w:b/>
        </w:rPr>
      </w:pPr>
    </w:p>
    <w:p w14:paraId="1AC7B728" w14:textId="2A8C733E" w:rsidR="000251E7" w:rsidRPr="00370B1A" w:rsidRDefault="000251E7" w:rsidP="000251E7">
      <w:pPr>
        <w:spacing w:after="0"/>
        <w:ind w:firstLine="567"/>
        <w:jc w:val="both"/>
        <w:rPr>
          <w:b/>
        </w:rPr>
      </w:pPr>
      <w:r w:rsidRPr="00370B1A">
        <w:rPr>
          <w:b/>
        </w:rPr>
        <w:t>Кто ответственен за содержание контейнерных площадок?</w:t>
      </w:r>
    </w:p>
    <w:p w14:paraId="7ACA37B8" w14:textId="0F0611E0" w:rsidR="000251E7" w:rsidRDefault="000251E7" w:rsidP="000251E7">
      <w:pPr>
        <w:spacing w:after="0" w:line="240" w:lineRule="auto"/>
        <w:ind w:firstLine="567"/>
        <w:jc w:val="both"/>
      </w:pPr>
      <w:r>
        <w:t xml:space="preserve"> Содержание и обустройство контейнерных площадок осуществляют собственники земельного участка, на котором они расположены. </w:t>
      </w:r>
      <w:r w:rsidRPr="0050156D">
        <w:rPr>
          <w:u w:val="single"/>
        </w:rPr>
        <w:t>Организация по обслуживанию жилищного фонда</w:t>
      </w:r>
      <w:r>
        <w:t xml:space="preserve">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 Там, где собственник не определен и отсутствует управляющая организация, обязанность по содержанию и обустройству возлагается на </w:t>
      </w:r>
      <w:r w:rsidRPr="0050156D">
        <w:rPr>
          <w:u w:val="single"/>
        </w:rPr>
        <w:t>органы местного самоуправления</w:t>
      </w:r>
      <w:r>
        <w:t>.</w:t>
      </w:r>
      <w:r w:rsidR="001B099E">
        <w:t xml:space="preserve"> (п.13 Постановления Правительства РФ №1156)</w:t>
      </w:r>
    </w:p>
    <w:p w14:paraId="76E87FA2" w14:textId="50757212" w:rsidR="001B099E" w:rsidRDefault="001B099E" w:rsidP="000251E7">
      <w:pPr>
        <w:spacing w:after="0" w:line="240" w:lineRule="auto"/>
        <w:ind w:firstLine="567"/>
        <w:jc w:val="both"/>
      </w:pPr>
    </w:p>
    <w:p w14:paraId="44A5FF12" w14:textId="0D018384" w:rsidR="001B099E" w:rsidRPr="001B099E" w:rsidRDefault="001B099E" w:rsidP="000251E7">
      <w:pPr>
        <w:spacing w:after="0" w:line="240" w:lineRule="auto"/>
        <w:ind w:firstLine="567"/>
        <w:jc w:val="both"/>
        <w:rPr>
          <w:b/>
        </w:rPr>
      </w:pPr>
      <w:r w:rsidRPr="001B099E">
        <w:rPr>
          <w:b/>
        </w:rPr>
        <w:t>Если в нашей деревне нет контейнерной площадки?</w:t>
      </w:r>
    </w:p>
    <w:p w14:paraId="0E1F102F" w14:textId="42B7D5AA" w:rsidR="001B099E" w:rsidRDefault="001B099E" w:rsidP="000251E7">
      <w:pPr>
        <w:spacing w:after="0" w:line="240" w:lineRule="auto"/>
        <w:ind w:firstLine="567"/>
        <w:jc w:val="both"/>
      </w:pPr>
      <w:r>
        <w:t>В соответствии с ФЗ №131 «Об общих принципах организации местного самоуправления в РФ», ФЗ №89 «Об отходах производства и потребления» и СанПиН 42-128-4690-88 «Санитарные правила содержания территорий населенных мест» администрация муниципального района совместно с администрацией сельского поселения определяет место расположения и установки контейнерной площадки.</w:t>
      </w:r>
    </w:p>
    <w:p w14:paraId="1F7D08CF" w14:textId="77777777" w:rsidR="000251E7" w:rsidRDefault="000251E7" w:rsidP="005917A8">
      <w:pPr>
        <w:spacing w:after="0"/>
        <w:ind w:firstLine="567"/>
        <w:jc w:val="both"/>
      </w:pPr>
    </w:p>
    <w:p w14:paraId="0D1C33A4" w14:textId="77777777" w:rsidR="004C0190" w:rsidRPr="004C0190" w:rsidRDefault="004C0190" w:rsidP="005D0C52">
      <w:pPr>
        <w:spacing w:after="0"/>
        <w:ind w:firstLine="567"/>
        <w:jc w:val="both"/>
        <w:rPr>
          <w:b/>
        </w:rPr>
      </w:pPr>
      <w:r w:rsidRPr="004C0190">
        <w:rPr>
          <w:b/>
        </w:rPr>
        <w:t xml:space="preserve">Как часто должны вывозить мусор от многоквартирных домов? </w:t>
      </w:r>
    </w:p>
    <w:p w14:paraId="68895A9F" w14:textId="5D7135FE" w:rsidR="004C0190" w:rsidRPr="005D0C52" w:rsidRDefault="004C0190" w:rsidP="005D0C52">
      <w:pPr>
        <w:spacing w:after="0"/>
        <w:ind w:firstLine="567"/>
        <w:jc w:val="both"/>
        <w:rPr>
          <w:rFonts w:cstheme="minorHAnsi"/>
        </w:rPr>
      </w:pPr>
      <w:r w:rsidRPr="005D0C52">
        <w:rPr>
          <w:rFonts w:cstheme="minorHAnsi"/>
        </w:rPr>
        <w:t>Эти нормативы указаны в приложении 1 к ПП №354.</w:t>
      </w:r>
    </w:p>
    <w:p w14:paraId="3FCDECF3" w14:textId="00A85239" w:rsidR="005D0C52" w:rsidRPr="005D0C52" w:rsidRDefault="005D0C52" w:rsidP="005917A8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5D0C52">
        <w:rPr>
          <w:rFonts w:eastAsia="Times New Roman" w:cstheme="minorHAnsi"/>
          <w:lang w:eastAsia="ru-RU"/>
        </w:rPr>
        <w:t>- 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вывоз).</w:t>
      </w:r>
      <w:r w:rsidR="005917A8">
        <w:rPr>
          <w:rFonts w:eastAsia="Times New Roman" w:cstheme="minorHAnsi"/>
          <w:lang w:eastAsia="ru-RU"/>
        </w:rPr>
        <w:t xml:space="preserve"> Д</w:t>
      </w:r>
      <w:r w:rsidRPr="005D0C52">
        <w:rPr>
          <w:rFonts w:eastAsia="Times New Roman" w:cstheme="minorHAnsi"/>
          <w:lang w:eastAsia="ru-RU"/>
        </w:rPr>
        <w:t>опустимое отклонение сроков:</w:t>
      </w:r>
    </w:p>
    <w:p w14:paraId="5A07F015" w14:textId="6C1B5F28" w:rsidR="005D0C52" w:rsidRPr="005D0C52" w:rsidRDefault="005D0C52" w:rsidP="005D0C52">
      <w:pPr>
        <w:spacing w:after="0" w:line="246" w:lineRule="atLeast"/>
        <w:jc w:val="both"/>
        <w:rPr>
          <w:rFonts w:eastAsia="Times New Roman" w:cstheme="minorHAnsi"/>
          <w:lang w:eastAsia="ru-RU"/>
        </w:rPr>
      </w:pPr>
      <w:r w:rsidRPr="005D0C52">
        <w:rPr>
          <w:rFonts w:eastAsia="Times New Roman" w:cstheme="minorHAnsi"/>
          <w:lang w:eastAsia="ru-RU"/>
        </w:rPr>
        <w:t xml:space="preserve">          не более 72 часов (суммарно) в течение 1 месяца;</w:t>
      </w:r>
    </w:p>
    <w:p w14:paraId="7D922C3E" w14:textId="030DC845" w:rsidR="005D0C52" w:rsidRPr="005D0C52" w:rsidRDefault="005D0C52" w:rsidP="005D0C52">
      <w:pPr>
        <w:spacing w:after="0" w:line="246" w:lineRule="atLeast"/>
        <w:jc w:val="both"/>
        <w:rPr>
          <w:rFonts w:eastAsia="Times New Roman" w:cstheme="minorHAnsi"/>
          <w:lang w:eastAsia="ru-RU"/>
        </w:rPr>
      </w:pPr>
      <w:r w:rsidRPr="005D0C52">
        <w:rPr>
          <w:rFonts w:eastAsia="Times New Roman" w:cstheme="minorHAnsi"/>
          <w:lang w:eastAsia="ru-RU"/>
        </w:rPr>
        <w:t xml:space="preserve">          не более 48 часов единовременно - при среднесуточной температуре воздуха +5 °C и ниже;</w:t>
      </w:r>
    </w:p>
    <w:p w14:paraId="237E20BF" w14:textId="3B223047" w:rsidR="005D0C52" w:rsidRPr="005D0C52" w:rsidRDefault="0050156D" w:rsidP="005D0C52">
      <w:pPr>
        <w:spacing w:after="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 xml:space="preserve">          </w:t>
      </w:r>
      <w:r w:rsidR="005D0C52" w:rsidRPr="005D0C52">
        <w:rPr>
          <w:rFonts w:eastAsia="Times New Roman" w:cstheme="minorHAnsi"/>
          <w:lang w:eastAsia="ru-RU"/>
        </w:rPr>
        <w:t>не более 24 часов единовременно - при среднесуточной температуре воздуха свыше +5 °C</w:t>
      </w:r>
    </w:p>
    <w:p w14:paraId="79302B98" w14:textId="480562D3" w:rsidR="004C0190" w:rsidRDefault="004C0190" w:rsidP="000251E7">
      <w:pPr>
        <w:spacing w:after="0"/>
        <w:ind w:firstLine="567"/>
        <w:jc w:val="both"/>
      </w:pPr>
    </w:p>
    <w:p w14:paraId="51562C8A" w14:textId="77777777" w:rsidR="004C0190" w:rsidRPr="004C0190" w:rsidRDefault="004C0190" w:rsidP="0050156D">
      <w:pPr>
        <w:spacing w:after="0"/>
        <w:ind w:firstLine="567"/>
        <w:jc w:val="both"/>
        <w:rPr>
          <w:b/>
        </w:rPr>
      </w:pPr>
      <w:r w:rsidRPr="004C0190">
        <w:rPr>
          <w:b/>
        </w:rPr>
        <w:t xml:space="preserve">Можно ли не платить за вывоз мусора, если его нет (закапываю на своем участке и сжигаю сам)? </w:t>
      </w:r>
    </w:p>
    <w:p w14:paraId="11AD1531" w14:textId="78E12119" w:rsidR="004C0190" w:rsidRDefault="004C0190" w:rsidP="000251E7">
      <w:pPr>
        <w:spacing w:after="0" w:line="240" w:lineRule="auto"/>
        <w:ind w:firstLine="567"/>
        <w:jc w:val="both"/>
      </w:pPr>
      <w:r>
        <w:t xml:space="preserve">К сожалению, для собственников жилых домов заключение договоров на услуги по обращению с ТКО обязательно. </w:t>
      </w:r>
      <w:r w:rsidRPr="0050156D">
        <w:rPr>
          <w:u w:val="single"/>
        </w:rPr>
        <w:t xml:space="preserve">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</w:t>
      </w:r>
      <w:proofErr w:type="spellStart"/>
      <w:r w:rsidRPr="0050156D">
        <w:rPr>
          <w:u w:val="single"/>
        </w:rPr>
        <w:t>санэпидемнормам</w:t>
      </w:r>
      <w:proofErr w:type="spellEnd"/>
      <w:r w:rsidRPr="0050156D">
        <w:rPr>
          <w:u w:val="single"/>
        </w:rPr>
        <w:t>. Сжигать отходы без специального оборудования, которое очищает выбросы, запрещено</w:t>
      </w:r>
      <w:r>
        <w:t xml:space="preserve">. Плюс для обращения с отходами I-IV классов опасности требуется наличие лицензии. За нарушение всех этих правил могут штрафовать собственника дома или земельного участка. </w:t>
      </w:r>
    </w:p>
    <w:p w14:paraId="24182641" w14:textId="3999B741" w:rsidR="0050156D" w:rsidRDefault="0050156D" w:rsidP="0050156D">
      <w:pPr>
        <w:spacing w:after="0"/>
        <w:ind w:firstLine="567"/>
        <w:jc w:val="both"/>
        <w:rPr>
          <w:rFonts w:eastAsia="Times New Roman" w:cstheme="minorHAnsi"/>
          <w:b/>
          <w:color w:val="000000"/>
          <w:lang w:eastAsia="ru-RU"/>
        </w:rPr>
      </w:pPr>
      <w:r w:rsidRPr="0050156D">
        <w:rPr>
          <w:rFonts w:eastAsia="Times New Roman" w:cstheme="minorHAnsi"/>
          <w:b/>
          <w:color w:val="000000"/>
          <w:lang w:eastAsia="ru-RU"/>
        </w:rPr>
        <w:t>Я не заключил договор с региональным оператором, почему я должен платить?</w:t>
      </w:r>
    </w:p>
    <w:p w14:paraId="001AA9A8" w14:textId="7117E419" w:rsidR="000251E7" w:rsidRDefault="0050156D" w:rsidP="000251E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5D0C52">
        <w:rPr>
          <w:rFonts w:eastAsia="Times New Roman" w:cstheme="minorHAnsi"/>
          <w:color w:val="000000"/>
          <w:lang w:eastAsia="ru-RU"/>
        </w:rPr>
        <w:t xml:space="preserve">Договор на оказание услуги по сбору, транспортированию, обработке и захоронению ТКО с региональным оператором </w:t>
      </w:r>
      <w:r w:rsidRPr="0050156D">
        <w:rPr>
          <w:rFonts w:eastAsia="Times New Roman" w:cstheme="minorHAnsi"/>
          <w:color w:val="000000"/>
          <w:u w:val="single"/>
          <w:lang w:eastAsia="ru-RU"/>
        </w:rPr>
        <w:t>обязаны заключить все жители</w:t>
      </w:r>
      <w:r w:rsidR="000251E7">
        <w:rPr>
          <w:rFonts w:eastAsia="Times New Roman" w:cstheme="minorHAnsi"/>
          <w:color w:val="000000"/>
          <w:lang w:eastAsia="ru-RU"/>
        </w:rPr>
        <w:t xml:space="preserve"> (ст.</w:t>
      </w:r>
      <w:r w:rsidR="000251E7" w:rsidRPr="005D0C52">
        <w:rPr>
          <w:rFonts w:eastAsia="Times New Roman" w:cstheme="minorHAnsi"/>
          <w:color w:val="000000"/>
          <w:lang w:eastAsia="ru-RU"/>
        </w:rPr>
        <w:t xml:space="preserve"> 24.7 Закона N 89-ФЗ</w:t>
      </w:r>
      <w:r w:rsidR="000251E7">
        <w:rPr>
          <w:rFonts w:eastAsia="Times New Roman" w:cstheme="minorHAnsi"/>
          <w:color w:val="000000"/>
          <w:lang w:eastAsia="ru-RU"/>
        </w:rPr>
        <w:t xml:space="preserve">, </w:t>
      </w:r>
      <w:r w:rsidR="000251E7" w:rsidRPr="005D0C52">
        <w:rPr>
          <w:rFonts w:eastAsia="Times New Roman" w:cstheme="minorHAnsi"/>
          <w:color w:val="000000"/>
          <w:lang w:eastAsia="ru-RU"/>
        </w:rPr>
        <w:t>Ч</w:t>
      </w:r>
      <w:r w:rsidR="000251E7">
        <w:rPr>
          <w:rFonts w:eastAsia="Times New Roman" w:cstheme="minorHAnsi"/>
          <w:color w:val="000000"/>
          <w:lang w:eastAsia="ru-RU"/>
        </w:rPr>
        <w:t>.</w:t>
      </w:r>
      <w:r w:rsidR="000251E7" w:rsidRPr="005D0C52">
        <w:rPr>
          <w:rFonts w:eastAsia="Times New Roman" w:cstheme="minorHAnsi"/>
          <w:color w:val="000000"/>
          <w:lang w:eastAsia="ru-RU"/>
        </w:rPr>
        <w:t xml:space="preserve"> 5 ст</w:t>
      </w:r>
      <w:r w:rsidR="000251E7">
        <w:rPr>
          <w:rFonts w:eastAsia="Times New Roman" w:cstheme="minorHAnsi"/>
          <w:color w:val="000000"/>
          <w:lang w:eastAsia="ru-RU"/>
        </w:rPr>
        <w:t>.</w:t>
      </w:r>
      <w:r w:rsidR="000251E7" w:rsidRPr="005D0C52">
        <w:rPr>
          <w:rFonts w:eastAsia="Times New Roman" w:cstheme="minorHAnsi"/>
          <w:color w:val="000000"/>
          <w:lang w:eastAsia="ru-RU"/>
        </w:rPr>
        <w:t xml:space="preserve"> 30 Ж</w:t>
      </w:r>
      <w:r w:rsidR="000251E7">
        <w:rPr>
          <w:rFonts w:eastAsia="Times New Roman" w:cstheme="minorHAnsi"/>
          <w:color w:val="000000"/>
          <w:lang w:eastAsia="ru-RU"/>
        </w:rPr>
        <w:t>К</w:t>
      </w:r>
      <w:r w:rsidR="000251E7" w:rsidRPr="005D0C52">
        <w:rPr>
          <w:rFonts w:eastAsia="Times New Roman" w:cstheme="minorHAnsi"/>
          <w:color w:val="000000"/>
          <w:lang w:eastAsia="ru-RU"/>
        </w:rPr>
        <w:t xml:space="preserve"> </w:t>
      </w:r>
      <w:r w:rsidR="000251E7">
        <w:rPr>
          <w:rFonts w:eastAsia="Times New Roman" w:cstheme="minorHAnsi"/>
          <w:color w:val="000000"/>
          <w:lang w:eastAsia="ru-RU"/>
        </w:rPr>
        <w:t>РФ).</w:t>
      </w:r>
      <w:r w:rsidR="000251E7" w:rsidRPr="005D0C52">
        <w:rPr>
          <w:rFonts w:eastAsia="Times New Roman" w:cstheme="minorHAnsi"/>
          <w:color w:val="000000"/>
          <w:lang w:eastAsia="ru-RU"/>
        </w:rPr>
        <w:t xml:space="preserve"> </w:t>
      </w:r>
      <w:r w:rsidRPr="005D0C52">
        <w:rPr>
          <w:rFonts w:eastAsia="Times New Roman" w:cstheme="minorHAnsi"/>
          <w:color w:val="000000"/>
          <w:lang w:eastAsia="ru-RU"/>
        </w:rPr>
        <w:t xml:space="preserve">Он носит характер публичной оферты. Его проект размещается на сайте компании. </w:t>
      </w:r>
    </w:p>
    <w:p w14:paraId="419B4BD6" w14:textId="029F79BA" w:rsidR="0050156D" w:rsidRDefault="0050156D" w:rsidP="000251E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5D0C52">
        <w:rPr>
          <w:rFonts w:eastAsia="Times New Roman" w:cstheme="minorHAnsi"/>
          <w:color w:val="000000"/>
          <w:lang w:eastAsia="ru-RU"/>
        </w:rPr>
        <w:t xml:space="preserve">В соответствии с Правилами обращения с ТКО если потребитель не направил </w:t>
      </w:r>
      <w:r>
        <w:rPr>
          <w:rFonts w:eastAsia="Times New Roman" w:cstheme="minorHAnsi"/>
          <w:color w:val="000000"/>
          <w:lang w:eastAsia="ru-RU"/>
        </w:rPr>
        <w:t xml:space="preserve">РО </w:t>
      </w:r>
      <w:r w:rsidRPr="005D0C52">
        <w:rPr>
          <w:rFonts w:eastAsia="Times New Roman" w:cstheme="minorHAnsi"/>
          <w:color w:val="000000"/>
          <w:lang w:eastAsia="ru-RU"/>
        </w:rPr>
        <w:t xml:space="preserve">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r>
        <w:rPr>
          <w:rFonts w:eastAsia="Times New Roman" w:cstheme="minorHAnsi"/>
          <w:color w:val="000000"/>
          <w:lang w:eastAsia="ru-RU"/>
        </w:rPr>
        <w:t>РО.</w:t>
      </w:r>
    </w:p>
    <w:p w14:paraId="591806FD" w14:textId="302A4FA3" w:rsidR="0050156D" w:rsidRPr="0050156D" w:rsidRDefault="0050156D" w:rsidP="000251E7">
      <w:pPr>
        <w:spacing w:after="0" w:line="240" w:lineRule="auto"/>
        <w:ind w:firstLine="567"/>
        <w:jc w:val="both"/>
        <w:rPr>
          <w:b/>
        </w:rPr>
      </w:pPr>
      <w:r w:rsidRPr="005D0C52">
        <w:rPr>
          <w:rFonts w:eastAsia="Times New Roman" w:cstheme="minorHAnsi"/>
          <w:color w:val="000000"/>
          <w:lang w:eastAsia="ru-RU"/>
        </w:rPr>
        <w:t xml:space="preserve">Для физических лиц, в том числе проживающих в частном секторе, заключение договора по обращению с ТКО </w:t>
      </w:r>
      <w:r w:rsidRPr="000251E7">
        <w:rPr>
          <w:rFonts w:eastAsia="Times New Roman" w:cstheme="minorHAnsi"/>
          <w:color w:val="000000"/>
          <w:u w:val="single"/>
          <w:lang w:eastAsia="ru-RU"/>
        </w:rPr>
        <w:t>в письменном виде не обязательно</w:t>
      </w:r>
      <w:r w:rsidRPr="005D0C52">
        <w:rPr>
          <w:rFonts w:eastAsia="Times New Roman" w:cstheme="minorHAnsi"/>
          <w:color w:val="000000"/>
          <w:lang w:eastAsia="ru-RU"/>
        </w:rPr>
        <w:t xml:space="preserve">. Договор на оказание услуг по обращению с ТКО является публичным для </w:t>
      </w:r>
      <w:r w:rsidR="000251E7">
        <w:rPr>
          <w:rFonts w:eastAsia="Times New Roman" w:cstheme="minorHAnsi"/>
          <w:color w:val="000000"/>
          <w:lang w:eastAsia="ru-RU"/>
        </w:rPr>
        <w:t xml:space="preserve">РО </w:t>
      </w:r>
      <w:r w:rsidRPr="005D0C52">
        <w:rPr>
          <w:rFonts w:eastAsia="Times New Roman" w:cstheme="minorHAnsi"/>
          <w:color w:val="000000"/>
          <w:lang w:eastAsia="ru-RU"/>
        </w:rPr>
        <w:t xml:space="preserve"> и считается заключенным вне зависимости от соблюдения формальных условий его заключения и подписи потребителя</w:t>
      </w:r>
      <w:proofErr w:type="gramStart"/>
      <w:r w:rsidRPr="005D0C52">
        <w:rPr>
          <w:rFonts w:eastAsia="Times New Roman" w:cstheme="minorHAnsi"/>
          <w:color w:val="000000"/>
          <w:lang w:eastAsia="ru-RU"/>
        </w:rPr>
        <w:t>.</w:t>
      </w:r>
      <w:proofErr w:type="gramEnd"/>
      <w:r w:rsidRPr="005D0C52">
        <w:rPr>
          <w:rFonts w:eastAsia="Times New Roman" w:cstheme="minorHAnsi"/>
          <w:color w:val="000000"/>
          <w:lang w:eastAsia="ru-RU"/>
        </w:rPr>
        <w:t xml:space="preserve"> (</w:t>
      </w:r>
      <w:proofErr w:type="gramStart"/>
      <w:r w:rsidRPr="005D0C52">
        <w:rPr>
          <w:rFonts w:eastAsia="Times New Roman" w:cstheme="minorHAnsi"/>
          <w:color w:val="000000"/>
          <w:lang w:eastAsia="ru-RU"/>
        </w:rPr>
        <w:t>с</w:t>
      </w:r>
      <w:proofErr w:type="gramEnd"/>
      <w:r w:rsidRPr="005D0C52">
        <w:rPr>
          <w:rFonts w:eastAsia="Times New Roman" w:cstheme="minorHAnsi"/>
          <w:color w:val="000000"/>
          <w:lang w:eastAsia="ru-RU"/>
        </w:rPr>
        <w:t>т.426 ГК РФ)</w:t>
      </w:r>
    </w:p>
    <w:p w14:paraId="72342301" w14:textId="77777777" w:rsidR="0050156D" w:rsidRDefault="0050156D" w:rsidP="0050156D">
      <w:pPr>
        <w:spacing w:after="0"/>
        <w:ind w:firstLine="567"/>
        <w:jc w:val="both"/>
      </w:pPr>
    </w:p>
    <w:p w14:paraId="0B1CD96A" w14:textId="70E1CABF" w:rsidR="00370B1A" w:rsidRPr="005D0C52" w:rsidRDefault="00CD2F76" w:rsidP="0050156D">
      <w:pPr>
        <w:spacing w:after="0"/>
        <w:ind w:firstLine="567"/>
        <w:jc w:val="both"/>
        <w:rPr>
          <w:rFonts w:cstheme="minorHAnsi"/>
        </w:rPr>
      </w:pPr>
      <w:r w:rsidRPr="005D0C52">
        <w:rPr>
          <w:rFonts w:cstheme="minorHAnsi"/>
          <w:b/>
          <w:bCs/>
          <w:color w:val="222222"/>
          <w:shd w:val="clear" w:color="auto" w:fill="FFFFFF"/>
        </w:rPr>
        <w:t>Какие последствия могут наступить для физических лиц в случае неоплаты или несвоевременной оплаты за услугу по обращению с ТКО? </w:t>
      </w:r>
    </w:p>
    <w:p w14:paraId="2031EFD9" w14:textId="2F79F678" w:rsidR="00370B1A" w:rsidRDefault="00A94771" w:rsidP="0050156D">
      <w:pPr>
        <w:spacing w:after="0"/>
        <w:ind w:firstLine="567"/>
        <w:jc w:val="both"/>
        <w:rPr>
          <w:rFonts w:cstheme="minorHAnsi"/>
          <w:color w:val="000000"/>
          <w:shd w:val="clear" w:color="auto" w:fill="FFFFFF"/>
        </w:rPr>
      </w:pPr>
      <w:r w:rsidRPr="0050156D">
        <w:rPr>
          <w:rFonts w:cstheme="minorHAnsi"/>
          <w:color w:val="000000"/>
          <w:u w:val="single"/>
          <w:shd w:val="clear" w:color="auto" w:fill="FFFFFF"/>
        </w:rPr>
        <w:t>С 1 января 2019 г. Услуга по обращению с ТКО перешла в разряд коммунальных, то есть на нее распространяются положения Жилищного кодекса РФ: с 1 по 10 числа каждого месяца получатели услуги обязаны вносить плату за оказанные коммунальные услуги</w:t>
      </w:r>
      <w:r w:rsidRPr="005D0C52">
        <w:rPr>
          <w:rFonts w:cstheme="minorHAnsi"/>
          <w:color w:val="000000"/>
          <w:shd w:val="clear" w:color="auto" w:fill="FFFFFF"/>
        </w:rPr>
        <w:t xml:space="preserve">. </w:t>
      </w:r>
      <w:r w:rsidRPr="0050156D">
        <w:rPr>
          <w:rFonts w:cstheme="minorHAnsi"/>
          <w:color w:val="000000"/>
          <w:u w:val="single"/>
          <w:shd w:val="clear" w:color="auto" w:fill="FFFFFF"/>
        </w:rPr>
        <w:t xml:space="preserve">Если </w:t>
      </w:r>
      <w:r w:rsidR="0050156D" w:rsidRPr="0050156D">
        <w:rPr>
          <w:rFonts w:cstheme="minorHAnsi"/>
          <w:color w:val="000000"/>
          <w:u w:val="single"/>
          <w:shd w:val="clear" w:color="auto" w:fill="FFFFFF"/>
        </w:rPr>
        <w:t>РО</w:t>
      </w:r>
      <w:r w:rsidRPr="0050156D">
        <w:rPr>
          <w:rFonts w:cstheme="minorHAnsi"/>
          <w:color w:val="000000"/>
          <w:u w:val="single"/>
          <w:shd w:val="clear" w:color="auto" w:fill="FFFFFF"/>
        </w:rPr>
        <w:t xml:space="preserve"> оказывалась услуга по обращению с ТКО, то договор считается заключенным</w:t>
      </w:r>
      <w:r w:rsidRPr="005D0C52">
        <w:rPr>
          <w:rFonts w:cstheme="minorHAnsi"/>
          <w:color w:val="000000"/>
          <w:shd w:val="clear" w:color="auto" w:fill="FFFFFF"/>
        </w:rPr>
        <w:t xml:space="preserve">. В случае неоплаты начисляются пени, а далее следует претензионная и исковая работа. Это предусмотрено типовой формой договора на оказание услуг по обращению с твердыми коммунальными отходами, установленной постановлением Правительства РФ от 12 ноября 2016 г. N 1156 «Об обращении с твердыми коммунальными отходами и внесении изменения в постановление Правительства Российской Федерации от 25 августа 2008 г. №641». В соответствии с п. 22 типовой формы договора на оказания услуг по обращению с твердыми коммунальными отходами,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Другими словами, если физическое лицо не оплачивает услугу в течение 3 месяцев (а такого неплательщика выявляет автоматизированная система), </w:t>
      </w:r>
      <w:r w:rsidR="0050156D">
        <w:rPr>
          <w:rFonts w:cstheme="minorHAnsi"/>
          <w:color w:val="000000"/>
          <w:shd w:val="clear" w:color="auto" w:fill="FFFFFF"/>
        </w:rPr>
        <w:t>РО</w:t>
      </w:r>
      <w:r w:rsidRPr="005D0C52">
        <w:rPr>
          <w:rFonts w:cstheme="minorHAnsi"/>
          <w:color w:val="000000"/>
          <w:shd w:val="clear" w:color="auto" w:fill="FFFFFF"/>
        </w:rPr>
        <w:t xml:space="preserve"> передает документы на принудительное взыскание. Каждое принудительное взыскание чревато для должника значительными дополнительными расходами – до 1500 рублей, из которых 1000 рублей составляет исполнительский сбор судебных приставов и примерно в 500 рублей обойдутся судебные расходы.</w:t>
      </w:r>
    </w:p>
    <w:p w14:paraId="74F13813" w14:textId="650132FA" w:rsidR="005917A8" w:rsidRDefault="005917A8" w:rsidP="0050156D">
      <w:pPr>
        <w:spacing w:after="0"/>
        <w:ind w:firstLine="567"/>
        <w:jc w:val="both"/>
        <w:rPr>
          <w:rFonts w:cstheme="minorHAnsi"/>
          <w:color w:val="000000"/>
          <w:shd w:val="clear" w:color="auto" w:fill="FFFFFF"/>
        </w:rPr>
      </w:pPr>
    </w:p>
    <w:p w14:paraId="7A0D873E" w14:textId="740A6156" w:rsidR="005917A8" w:rsidRDefault="005917A8" w:rsidP="0050156D">
      <w:pPr>
        <w:spacing w:after="0"/>
        <w:ind w:firstLine="567"/>
        <w:jc w:val="both"/>
        <w:rPr>
          <w:rFonts w:cstheme="minorHAnsi"/>
          <w:color w:val="000000"/>
          <w:shd w:val="clear" w:color="auto" w:fill="FFFFFF"/>
        </w:rPr>
      </w:pPr>
    </w:p>
    <w:p w14:paraId="4D451E59" w14:textId="6FAA0AC8" w:rsidR="005917A8" w:rsidRDefault="005917A8" w:rsidP="0050156D">
      <w:pPr>
        <w:spacing w:after="0"/>
        <w:ind w:firstLine="567"/>
        <w:jc w:val="both"/>
        <w:rPr>
          <w:rFonts w:cstheme="minorHAnsi"/>
          <w:color w:val="000000"/>
          <w:shd w:val="clear" w:color="auto" w:fill="FFFFFF"/>
        </w:rPr>
      </w:pPr>
    </w:p>
    <w:p w14:paraId="696C7B50" w14:textId="01C39232" w:rsidR="005917A8" w:rsidRDefault="005917A8" w:rsidP="0050156D">
      <w:pPr>
        <w:spacing w:after="0"/>
        <w:ind w:firstLine="567"/>
        <w:jc w:val="both"/>
        <w:rPr>
          <w:rFonts w:cstheme="minorHAnsi"/>
          <w:color w:val="000000"/>
          <w:shd w:val="clear" w:color="auto" w:fill="FFFFFF"/>
        </w:rPr>
      </w:pPr>
    </w:p>
    <w:p w14:paraId="5F37FA97" w14:textId="019565E0" w:rsidR="005917A8" w:rsidRDefault="005917A8" w:rsidP="0050156D">
      <w:pPr>
        <w:spacing w:after="0"/>
        <w:ind w:firstLine="567"/>
        <w:jc w:val="both"/>
        <w:rPr>
          <w:rFonts w:cstheme="minorHAnsi"/>
          <w:color w:val="000000"/>
          <w:shd w:val="clear" w:color="auto" w:fill="FFFFFF"/>
        </w:rPr>
      </w:pPr>
    </w:p>
    <w:p w14:paraId="5B71EEE2" w14:textId="3CE629E5" w:rsidR="005917A8" w:rsidRDefault="005917A8" w:rsidP="0050156D">
      <w:pPr>
        <w:spacing w:after="0"/>
        <w:ind w:firstLine="567"/>
        <w:jc w:val="both"/>
        <w:rPr>
          <w:rFonts w:cstheme="minorHAnsi"/>
          <w:color w:val="000000"/>
          <w:shd w:val="clear" w:color="auto" w:fill="FFFFFF"/>
        </w:rPr>
      </w:pPr>
    </w:p>
    <w:p w14:paraId="64E21AAB" w14:textId="51260237" w:rsidR="005917A8" w:rsidRDefault="005917A8" w:rsidP="0050156D">
      <w:pPr>
        <w:spacing w:after="0"/>
        <w:ind w:firstLine="567"/>
        <w:jc w:val="both"/>
        <w:rPr>
          <w:rFonts w:cstheme="minorHAnsi"/>
          <w:color w:val="000000"/>
          <w:shd w:val="clear" w:color="auto" w:fill="FFFFFF"/>
        </w:rPr>
      </w:pPr>
    </w:p>
    <w:p w14:paraId="3A2FC7A1" w14:textId="560A488C" w:rsidR="005917A8" w:rsidRDefault="005917A8" w:rsidP="0050156D">
      <w:pPr>
        <w:spacing w:after="0"/>
        <w:ind w:firstLine="567"/>
        <w:jc w:val="both"/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sectPr w:rsidR="005917A8" w:rsidSect="004C0190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3"/>
    <w:rsid w:val="000251E7"/>
    <w:rsid w:val="000F2633"/>
    <w:rsid w:val="001B099E"/>
    <w:rsid w:val="00260805"/>
    <w:rsid w:val="0030012E"/>
    <w:rsid w:val="00354F45"/>
    <w:rsid w:val="00370B1A"/>
    <w:rsid w:val="003D6962"/>
    <w:rsid w:val="004B5A6F"/>
    <w:rsid w:val="004C0190"/>
    <w:rsid w:val="004E0C29"/>
    <w:rsid w:val="0050156D"/>
    <w:rsid w:val="005718D4"/>
    <w:rsid w:val="005917A8"/>
    <w:rsid w:val="005D0C52"/>
    <w:rsid w:val="005E19AB"/>
    <w:rsid w:val="0069742A"/>
    <w:rsid w:val="00810403"/>
    <w:rsid w:val="00996B8E"/>
    <w:rsid w:val="00A94771"/>
    <w:rsid w:val="00BE4EAE"/>
    <w:rsid w:val="00C03246"/>
    <w:rsid w:val="00C7229C"/>
    <w:rsid w:val="00CD2F76"/>
    <w:rsid w:val="00D7458F"/>
    <w:rsid w:val="00D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9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7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5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Бахмут</dc:creator>
  <cp:keywords/>
  <dc:description/>
  <cp:lastModifiedBy>Пользователь Windows</cp:lastModifiedBy>
  <cp:revision>14</cp:revision>
  <cp:lastPrinted>2019-04-22T00:44:00Z</cp:lastPrinted>
  <dcterms:created xsi:type="dcterms:W3CDTF">2019-04-19T05:58:00Z</dcterms:created>
  <dcterms:modified xsi:type="dcterms:W3CDTF">2019-08-02T00:42:00Z</dcterms:modified>
</cp:coreProperties>
</file>